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56C" w:rsidRPr="00F0148F" w:rsidRDefault="00A0556C" w:rsidP="00A0556C">
      <w:pPr>
        <w:pStyle w:val="NoSpacing"/>
        <w:jc w:val="center"/>
        <w:rPr>
          <w:b/>
          <w:u w:val="single"/>
        </w:rPr>
      </w:pPr>
      <w:r w:rsidRPr="00F0148F">
        <w:rPr>
          <w:b/>
          <w:u w:val="single"/>
        </w:rPr>
        <w:t>Seminar organized by</w:t>
      </w:r>
    </w:p>
    <w:p w:rsidR="00C15E3D" w:rsidRPr="00A0556C" w:rsidRDefault="003F07EA" w:rsidP="00A0556C">
      <w:pPr>
        <w:pStyle w:val="NoSpacing"/>
        <w:jc w:val="center"/>
        <w:rPr>
          <w:u w:val="single"/>
        </w:rPr>
      </w:pPr>
      <w:r w:rsidRPr="00A0556C">
        <w:rPr>
          <w:u w:val="single"/>
        </w:rPr>
        <w:t>INTERNAL QUALITY ASSURENCE CELL (IQAC</w:t>
      </w:r>
      <w:r w:rsidR="00C15E3D" w:rsidRPr="00A0556C">
        <w:rPr>
          <w:u w:val="single"/>
        </w:rPr>
        <w:t>)</w:t>
      </w:r>
      <w:r w:rsidR="00340CF7" w:rsidRPr="00A0556C">
        <w:rPr>
          <w:u w:val="single"/>
        </w:rPr>
        <w:t>, GOVERNMENT MAMIT C0LLEGE</w:t>
      </w:r>
    </w:p>
    <w:p w:rsidR="00912363" w:rsidRDefault="00912363" w:rsidP="00440E98"/>
    <w:p w:rsidR="00912363" w:rsidRDefault="00912363" w:rsidP="00440E98">
      <w:pPr>
        <w:sectPr w:rsidR="00912363" w:rsidSect="00340CF7">
          <w:pgSz w:w="12240" w:h="15840"/>
          <w:pgMar w:top="1440" w:right="1440" w:bottom="1440" w:left="1440" w:header="720" w:footer="720" w:gutter="0"/>
          <w:cols w:space="720"/>
          <w:docGrid w:linePitch="360"/>
        </w:sectPr>
      </w:pPr>
    </w:p>
    <w:p w:rsidR="00912363" w:rsidRDefault="00912363" w:rsidP="00912363">
      <w:pPr>
        <w:jc w:val="both"/>
      </w:pPr>
      <w:r>
        <w:lastRenderedPageBreak/>
        <w:t>IQAC of our college organized a one-day State Level Seminar on 24</w:t>
      </w:r>
      <w:r w:rsidRPr="00073C14">
        <w:rPr>
          <w:vertAlign w:val="superscript"/>
        </w:rPr>
        <w:t>th</w:t>
      </w:r>
      <w:r>
        <w:t xml:space="preserve"> April 2015 at </w:t>
      </w:r>
      <w:proofErr w:type="gramStart"/>
      <w:r>
        <w:t>I&amp;PR</w:t>
      </w:r>
      <w:proofErr w:type="gramEnd"/>
      <w:r>
        <w:t xml:space="preserve"> Conference hall, </w:t>
      </w:r>
      <w:proofErr w:type="spellStart"/>
      <w:r>
        <w:t>Mamit</w:t>
      </w:r>
      <w:proofErr w:type="spellEnd"/>
      <w:r>
        <w:t xml:space="preserve">. The theme of the seminar was </w:t>
      </w:r>
      <w:r w:rsidRPr="00A0464B">
        <w:rPr>
          <w:b/>
        </w:rPr>
        <w:t>“Scenario of Higher Education and the role of the IQAC in Quality Improvement.”</w:t>
      </w:r>
      <w:r>
        <w:t xml:space="preserve"> The Seminar was organized with a view to highlight the present scenario of higher education and importance of maintaining quality in higher education in the state. It aimed to boost the participants in bringing quality education in this remote corner of the country.</w:t>
      </w:r>
    </w:p>
    <w:p w:rsidR="00912363" w:rsidRDefault="00912363" w:rsidP="00440E98">
      <w:pPr>
        <w:rPr>
          <w:noProof/>
        </w:rPr>
        <w:sectPr w:rsidR="00912363" w:rsidSect="00912363">
          <w:type w:val="continuous"/>
          <w:pgSz w:w="12240" w:h="15840"/>
          <w:pgMar w:top="1440" w:right="1440" w:bottom="1440" w:left="1440" w:header="720" w:footer="720" w:gutter="0"/>
          <w:cols w:space="720"/>
          <w:docGrid w:linePitch="360"/>
        </w:sectPr>
      </w:pPr>
    </w:p>
    <w:p w:rsidR="00912363" w:rsidRDefault="00912363" w:rsidP="00440E98">
      <w:pPr>
        <w:rPr>
          <w:noProof/>
        </w:rPr>
      </w:pPr>
      <w:r w:rsidRPr="00912363">
        <w:rPr>
          <w:noProof/>
        </w:rPr>
        <w:lastRenderedPageBreak/>
        <w:drawing>
          <wp:inline distT="0" distB="0" distL="0" distR="0">
            <wp:extent cx="2740616" cy="2095018"/>
            <wp:effectExtent l="19050" t="0" r="2584" b="0"/>
            <wp:docPr id="8" name="Picture 6" descr="E:\NAAC SEMINAR PHOTOS 2015\IMG_1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AAC SEMINAR PHOTOS 2015\IMG_1192.jpg"/>
                    <pic:cNvPicPr>
                      <a:picLocks noChangeAspect="1" noChangeArrowheads="1"/>
                    </pic:cNvPicPr>
                  </pic:nvPicPr>
                  <pic:blipFill>
                    <a:blip r:embed="rId4" cstate="print"/>
                    <a:srcRect/>
                    <a:stretch>
                      <a:fillRect/>
                    </a:stretch>
                  </pic:blipFill>
                  <pic:spPr bwMode="auto">
                    <a:xfrm>
                      <a:off x="0" y="0"/>
                      <a:ext cx="2743200" cy="2096993"/>
                    </a:xfrm>
                    <a:prstGeom prst="rect">
                      <a:avLst/>
                    </a:prstGeom>
                    <a:noFill/>
                    <a:ln w="9525">
                      <a:noFill/>
                      <a:miter lim="800000"/>
                      <a:headEnd/>
                      <a:tailEnd/>
                    </a:ln>
                  </pic:spPr>
                </pic:pic>
              </a:graphicData>
            </a:graphic>
          </wp:inline>
        </w:drawing>
      </w:r>
    </w:p>
    <w:p w:rsidR="00620EEE" w:rsidRDefault="00440E98" w:rsidP="00E55A66">
      <w:pPr>
        <w:jc w:val="both"/>
      </w:pPr>
      <w:r>
        <w:t xml:space="preserve">In the introductory speech, Dr. J.H. </w:t>
      </w:r>
      <w:proofErr w:type="spellStart"/>
      <w:r>
        <w:t>Zoremthanga</w:t>
      </w:r>
      <w:proofErr w:type="spellEnd"/>
      <w:r>
        <w:t xml:space="preserve">, I/C, QAC, Directorate of Higher &amp; Technical Education, </w:t>
      </w:r>
      <w:proofErr w:type="spellStart"/>
      <w:r>
        <w:t>Aizawl</w:t>
      </w:r>
      <w:proofErr w:type="spellEnd"/>
      <w:r>
        <w:t>, drew attention on NAAC accreditation which is a mandatory for all the higher educational institutions on financial assistance from UGC and RUSA and it importance on quality education.</w:t>
      </w:r>
    </w:p>
    <w:p w:rsidR="00620EEE" w:rsidRDefault="00912363" w:rsidP="00440E98">
      <w:r w:rsidRPr="00912363">
        <w:rPr>
          <w:noProof/>
        </w:rPr>
        <w:drawing>
          <wp:inline distT="0" distB="0" distL="0" distR="0">
            <wp:extent cx="2743200" cy="2057400"/>
            <wp:effectExtent l="19050" t="0" r="0" b="0"/>
            <wp:docPr id="9" name="Picture 1" descr="E:\NAAC SEMINAR PHOTOS 2015\IMG_1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AC SEMINAR PHOTOS 2015\IMG_1185.jpg"/>
                    <pic:cNvPicPr>
                      <a:picLocks noChangeAspect="1" noChangeArrowheads="1"/>
                    </pic:cNvPicPr>
                  </pic:nvPicPr>
                  <pic:blipFill>
                    <a:blip r:embed="rId5"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620EEE" w:rsidRDefault="00620EEE" w:rsidP="00440E98"/>
    <w:p w:rsidR="007403AB" w:rsidRDefault="007403AB" w:rsidP="00440E98"/>
    <w:p w:rsidR="008C3516" w:rsidRDefault="008C3516" w:rsidP="00440E98">
      <w:r w:rsidRPr="008C3516">
        <w:rPr>
          <w:noProof/>
        </w:rPr>
        <w:lastRenderedPageBreak/>
        <w:drawing>
          <wp:inline distT="0" distB="0" distL="0" distR="0">
            <wp:extent cx="2589088" cy="1953491"/>
            <wp:effectExtent l="19050" t="0" r="1712" b="0"/>
            <wp:docPr id="4" name="Picture 8" descr="E:\NAAC SEMINAR PHOTOS 2015\IMG_1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AAC SEMINAR PHOTOS 2015\IMG_1210.jpg"/>
                    <pic:cNvPicPr>
                      <a:picLocks noChangeAspect="1" noChangeArrowheads="1"/>
                    </pic:cNvPicPr>
                  </pic:nvPicPr>
                  <pic:blipFill>
                    <a:blip r:embed="rId6" cstate="print"/>
                    <a:srcRect/>
                    <a:stretch>
                      <a:fillRect/>
                    </a:stretch>
                  </pic:blipFill>
                  <pic:spPr bwMode="auto">
                    <a:xfrm>
                      <a:off x="0" y="0"/>
                      <a:ext cx="2598400" cy="1960517"/>
                    </a:xfrm>
                    <a:prstGeom prst="rect">
                      <a:avLst/>
                    </a:prstGeom>
                    <a:noFill/>
                    <a:ln w="9525">
                      <a:noFill/>
                      <a:miter lim="800000"/>
                      <a:headEnd/>
                      <a:tailEnd/>
                    </a:ln>
                  </pic:spPr>
                </pic:pic>
              </a:graphicData>
            </a:graphic>
          </wp:inline>
        </w:drawing>
      </w:r>
    </w:p>
    <w:p w:rsidR="00561988" w:rsidRDefault="00E55A66" w:rsidP="00E55A66">
      <w:pPr>
        <w:jc w:val="both"/>
      </w:pPr>
      <w:r>
        <w:tab/>
      </w:r>
      <w:r>
        <w:tab/>
      </w:r>
      <w:r>
        <w:tab/>
      </w:r>
      <w:r>
        <w:tab/>
      </w:r>
      <w:r>
        <w:tab/>
      </w:r>
      <w:r>
        <w:tab/>
      </w:r>
      <w:r w:rsidR="0062231A">
        <w:t xml:space="preserve">The seminar had two technical sessions. In the first session, there were two paper presenters. Professor </w:t>
      </w:r>
      <w:proofErr w:type="spellStart"/>
      <w:r w:rsidR="0062231A">
        <w:t>Lalhmasai</w:t>
      </w:r>
      <w:proofErr w:type="spellEnd"/>
      <w:r w:rsidR="0062231A">
        <w:t xml:space="preserve"> </w:t>
      </w:r>
      <w:proofErr w:type="spellStart"/>
      <w:r w:rsidR="0062231A">
        <w:t>Chuaungo</w:t>
      </w:r>
      <w:proofErr w:type="spellEnd"/>
      <w:r w:rsidR="0062231A">
        <w:t>, Head, Dept. of Education, Mizoram</w:t>
      </w:r>
      <w:r w:rsidR="00DF21D6">
        <w:t xml:space="preserve"> University presented paper on “</w:t>
      </w:r>
      <w:r w:rsidR="0062231A" w:rsidRPr="00A0464B">
        <w:rPr>
          <w:b/>
        </w:rPr>
        <w:t>Scenario of Higher Education in India</w:t>
      </w:r>
      <w:r w:rsidR="00DF21D6">
        <w:rPr>
          <w:b/>
        </w:rPr>
        <w:t>”</w:t>
      </w:r>
      <w:r w:rsidR="0062231A">
        <w:t>. In her paper she highlighted the data on the growth of Universities, Colleges, types of colleges, gross enrolment ratio, stream-wise split</w:t>
      </w:r>
      <w:r w:rsidR="00F84AD5">
        <w:t xml:space="preserve"> of enrolment,</w:t>
      </w:r>
      <w:r w:rsidR="0062231A">
        <w:t xml:space="preserve"> </w:t>
      </w:r>
      <w:r w:rsidR="00F84AD5">
        <w:t>n</w:t>
      </w:r>
      <w:r w:rsidR="0062231A">
        <w:t>umber of teachers in colleges</w:t>
      </w:r>
      <w:r w:rsidR="00F84AD5">
        <w:t xml:space="preserve"> and universities and other facts and figures like global status of India in HEIs, etc. </w:t>
      </w:r>
    </w:p>
    <w:p w:rsidR="00561988" w:rsidRDefault="00561988" w:rsidP="00E55A66">
      <w:pPr>
        <w:jc w:val="both"/>
      </w:pPr>
    </w:p>
    <w:p w:rsidR="00C632CA" w:rsidRDefault="007403AB" w:rsidP="00E55A66">
      <w:pPr>
        <w:jc w:val="both"/>
      </w:pPr>
      <w:r>
        <w:t>The other paper was presented by Dr. A.P.K. Singh</w:t>
      </w:r>
      <w:r w:rsidR="00D635CD">
        <w:t xml:space="preserve">, Principal, Govt. </w:t>
      </w:r>
      <w:proofErr w:type="spellStart"/>
      <w:r w:rsidR="00D635CD">
        <w:t>Mamit</w:t>
      </w:r>
      <w:proofErr w:type="spellEnd"/>
      <w:r w:rsidR="00D635CD">
        <w:t xml:space="preserve"> College on </w:t>
      </w:r>
      <w:r w:rsidR="00D635CD" w:rsidRPr="005B71FA">
        <w:rPr>
          <w:b/>
        </w:rPr>
        <w:t>“Changes in the Methodology and Criteria of Institutional Assessment and Accreditation by NACC.”</w:t>
      </w:r>
      <w:r w:rsidR="00D635CD">
        <w:t xml:space="preserve"> He expressed the necessity </w:t>
      </w:r>
      <w:r w:rsidR="00827FF5">
        <w:t xml:space="preserve">of bringing quality in Higher education in the present context with the launching of New Economic </w:t>
      </w:r>
      <w:r w:rsidR="00827FF5">
        <w:lastRenderedPageBreak/>
        <w:t>policy in India where many private institutions has come into existence resulting tough competition within India and abroad. He also highlighted the new methodology of NAAC accreditation.</w:t>
      </w:r>
    </w:p>
    <w:p w:rsidR="00421C31" w:rsidRDefault="00421C31" w:rsidP="00C632CA">
      <w:pPr>
        <w:jc w:val="both"/>
      </w:pPr>
      <w:r w:rsidRPr="00421C31">
        <w:rPr>
          <w:noProof/>
        </w:rPr>
        <w:drawing>
          <wp:inline distT="0" distB="0" distL="0" distR="0">
            <wp:extent cx="2743200" cy="2000250"/>
            <wp:effectExtent l="19050" t="0" r="0" b="0"/>
            <wp:docPr id="10" name="Picture 1" descr="E:\NAAC SEMINAR PHOTOS 2015\IMG_1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AC SEMINAR PHOTOS 2015\IMG_1219.jpg"/>
                    <pic:cNvPicPr>
                      <a:picLocks noChangeAspect="1" noChangeArrowheads="1"/>
                    </pic:cNvPicPr>
                  </pic:nvPicPr>
                  <pic:blipFill>
                    <a:blip r:embed="rId7" cstate="print"/>
                    <a:srcRect/>
                    <a:stretch>
                      <a:fillRect/>
                    </a:stretch>
                  </pic:blipFill>
                  <pic:spPr bwMode="auto">
                    <a:xfrm>
                      <a:off x="0" y="0"/>
                      <a:ext cx="2743200" cy="2000250"/>
                    </a:xfrm>
                    <a:prstGeom prst="rect">
                      <a:avLst/>
                    </a:prstGeom>
                    <a:noFill/>
                    <a:ln w="9525">
                      <a:noFill/>
                      <a:miter lim="800000"/>
                      <a:headEnd/>
                      <a:tailEnd/>
                    </a:ln>
                  </pic:spPr>
                </pic:pic>
              </a:graphicData>
            </a:graphic>
          </wp:inline>
        </w:drawing>
      </w:r>
    </w:p>
    <w:p w:rsidR="00387194" w:rsidRDefault="00387194" w:rsidP="00C632CA">
      <w:pPr>
        <w:jc w:val="both"/>
      </w:pPr>
    </w:p>
    <w:p w:rsidR="00C15700" w:rsidRDefault="00C15700" w:rsidP="00C632CA">
      <w:pPr>
        <w:jc w:val="both"/>
      </w:pPr>
      <w:r>
        <w:t xml:space="preserve">He </w:t>
      </w:r>
      <w:r w:rsidR="007721AF">
        <w:t>also explain</w:t>
      </w:r>
      <w:r w:rsidR="001602C1">
        <w:t>ed how to maintain graph of quality education at the college level</w:t>
      </w:r>
      <w:r w:rsidR="00844387">
        <w:t>. In his observation, good practices of an institution have taken importance for the</w:t>
      </w:r>
      <w:r w:rsidR="00732B89">
        <w:t xml:space="preserve"> accreditation by NACC</w:t>
      </w:r>
      <w:r w:rsidR="00844387">
        <w:t>.</w:t>
      </w:r>
    </w:p>
    <w:p w:rsidR="001D33B5" w:rsidRDefault="001D33B5" w:rsidP="00C632CA">
      <w:pPr>
        <w:jc w:val="both"/>
      </w:pPr>
    </w:p>
    <w:p w:rsidR="00912363" w:rsidRDefault="00912363" w:rsidP="00C632CA">
      <w:pPr>
        <w:jc w:val="both"/>
      </w:pPr>
      <w:r w:rsidRPr="00912363">
        <w:rPr>
          <w:noProof/>
        </w:rPr>
        <w:drawing>
          <wp:inline distT="0" distB="0" distL="0" distR="0">
            <wp:extent cx="2743200" cy="2057400"/>
            <wp:effectExtent l="19050" t="0" r="0" b="0"/>
            <wp:docPr id="11" name="Picture 2" descr="E:\NAAC SEMINAR PHOTOS 2015\IMG_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AC SEMINAR PHOTOS 2015\IMG_1240.jpg"/>
                    <pic:cNvPicPr>
                      <a:picLocks noChangeAspect="1" noChangeArrowheads="1"/>
                    </pic:cNvPicPr>
                  </pic:nvPicPr>
                  <pic:blipFill>
                    <a:blip r:embed="rId8"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912363" w:rsidRDefault="00912363" w:rsidP="00C632CA">
      <w:pPr>
        <w:jc w:val="both"/>
      </w:pPr>
    </w:p>
    <w:p w:rsidR="00912363" w:rsidRDefault="00912363" w:rsidP="00C632CA">
      <w:pPr>
        <w:jc w:val="both"/>
      </w:pPr>
    </w:p>
    <w:p w:rsidR="00912363" w:rsidRDefault="00912363" w:rsidP="00C632CA">
      <w:pPr>
        <w:jc w:val="both"/>
      </w:pPr>
    </w:p>
    <w:p w:rsidR="00912363" w:rsidRDefault="00912363" w:rsidP="00C632CA">
      <w:pPr>
        <w:jc w:val="both"/>
      </w:pPr>
    </w:p>
    <w:p w:rsidR="00421C31" w:rsidRDefault="00421C31" w:rsidP="00C632CA">
      <w:pPr>
        <w:jc w:val="both"/>
      </w:pPr>
    </w:p>
    <w:p w:rsidR="001D33B5" w:rsidRDefault="00421C31" w:rsidP="00C632CA">
      <w:pPr>
        <w:jc w:val="both"/>
      </w:pPr>
      <w:r w:rsidRPr="00421C31">
        <w:rPr>
          <w:noProof/>
        </w:rPr>
        <w:drawing>
          <wp:inline distT="0" distB="0" distL="0" distR="0">
            <wp:extent cx="2742458" cy="2219325"/>
            <wp:effectExtent l="19050" t="0" r="742" b="0"/>
            <wp:docPr id="7" name="Picture 1" descr="E:\NAAC SEMINAR PHOTOS 2015\IMG_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AC SEMINAR PHOTOS 2015\IMG_1232.jpg"/>
                    <pic:cNvPicPr>
                      <a:picLocks noChangeAspect="1" noChangeArrowheads="1"/>
                    </pic:cNvPicPr>
                  </pic:nvPicPr>
                  <pic:blipFill>
                    <a:blip r:embed="rId9" cstate="print"/>
                    <a:srcRect/>
                    <a:stretch>
                      <a:fillRect/>
                    </a:stretch>
                  </pic:blipFill>
                  <pic:spPr bwMode="auto">
                    <a:xfrm>
                      <a:off x="0" y="0"/>
                      <a:ext cx="2743200" cy="2219925"/>
                    </a:xfrm>
                    <a:prstGeom prst="rect">
                      <a:avLst/>
                    </a:prstGeom>
                    <a:noFill/>
                    <a:ln w="9525">
                      <a:noFill/>
                      <a:miter lim="800000"/>
                      <a:headEnd/>
                      <a:tailEnd/>
                    </a:ln>
                  </pic:spPr>
                </pic:pic>
              </a:graphicData>
            </a:graphic>
          </wp:inline>
        </w:drawing>
      </w:r>
    </w:p>
    <w:p w:rsidR="00E003FE" w:rsidRDefault="006C0AD0" w:rsidP="00C632CA">
      <w:pPr>
        <w:jc w:val="both"/>
      </w:pPr>
      <w:r>
        <w:t xml:space="preserve">In the second technical session Dr. </w:t>
      </w:r>
      <w:proofErr w:type="spellStart"/>
      <w:r>
        <w:t>Laldinliana</w:t>
      </w:r>
      <w:proofErr w:type="spellEnd"/>
      <w:r>
        <w:t xml:space="preserve">, Deputy Director, IQAC, Mizoram University, highlighted the view of the President of India on the importance </w:t>
      </w:r>
      <w:r w:rsidR="005F204E">
        <w:t xml:space="preserve">to education, research and innovation in the higher education institutions. Dr. </w:t>
      </w:r>
      <w:proofErr w:type="spellStart"/>
      <w:r w:rsidR="005F204E">
        <w:t>Laldinliana</w:t>
      </w:r>
      <w:proofErr w:type="spellEnd"/>
      <w:r w:rsidR="005F204E">
        <w:t xml:space="preserve"> then emphasized the role of IQAC in the advancement of teachers’ career.</w:t>
      </w:r>
    </w:p>
    <w:p w:rsidR="006C0AD0" w:rsidRDefault="00E003FE" w:rsidP="00C632CA">
      <w:pPr>
        <w:jc w:val="both"/>
      </w:pPr>
      <w:r>
        <w:rPr>
          <w:noProof/>
        </w:rPr>
        <w:drawing>
          <wp:inline distT="0" distB="0" distL="0" distR="0">
            <wp:extent cx="2743200" cy="2057400"/>
            <wp:effectExtent l="19050" t="0" r="0" b="0"/>
            <wp:docPr id="5" name="Picture 1" descr="E:\NAAC SEMINAR PHOTOS 2015\IMG_1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AC SEMINAR PHOTOS 2015\IMG_1184.jpg"/>
                    <pic:cNvPicPr>
                      <a:picLocks noChangeAspect="1" noChangeArrowheads="1"/>
                    </pic:cNvPicPr>
                  </pic:nvPicPr>
                  <pic:blipFill>
                    <a:blip r:embed="rId10"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r w:rsidR="005F204E">
        <w:t xml:space="preserve"> </w:t>
      </w:r>
    </w:p>
    <w:p w:rsidR="00421C31" w:rsidRDefault="00421C31" w:rsidP="00C632CA">
      <w:pPr>
        <w:jc w:val="both"/>
      </w:pPr>
    </w:p>
    <w:p w:rsidR="00421C31" w:rsidRDefault="00421C31" w:rsidP="00C632CA">
      <w:pPr>
        <w:jc w:val="both"/>
      </w:pPr>
    </w:p>
    <w:p w:rsidR="00421C31" w:rsidRDefault="00421C31" w:rsidP="00C632CA">
      <w:pPr>
        <w:jc w:val="both"/>
      </w:pPr>
    </w:p>
    <w:p w:rsidR="00421C31" w:rsidRDefault="00421C31" w:rsidP="00C632CA">
      <w:pPr>
        <w:jc w:val="both"/>
      </w:pPr>
    </w:p>
    <w:p w:rsidR="00421C31" w:rsidRDefault="00421C31" w:rsidP="00C632CA">
      <w:pPr>
        <w:jc w:val="both"/>
      </w:pPr>
    </w:p>
    <w:sectPr w:rsidR="00421C31" w:rsidSect="00340CF7">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3F07EA"/>
    <w:rsid w:val="00073C14"/>
    <w:rsid w:val="00095C95"/>
    <w:rsid w:val="000D20BB"/>
    <w:rsid w:val="00156E09"/>
    <w:rsid w:val="001602C1"/>
    <w:rsid w:val="001B2610"/>
    <w:rsid w:val="001D33B5"/>
    <w:rsid w:val="001F124C"/>
    <w:rsid w:val="001F42C7"/>
    <w:rsid w:val="001F5DF0"/>
    <w:rsid w:val="00213890"/>
    <w:rsid w:val="002536AD"/>
    <w:rsid w:val="00340CF7"/>
    <w:rsid w:val="00377A0F"/>
    <w:rsid w:val="00382111"/>
    <w:rsid w:val="00387194"/>
    <w:rsid w:val="003A0059"/>
    <w:rsid w:val="003F07EA"/>
    <w:rsid w:val="00421C31"/>
    <w:rsid w:val="00440E98"/>
    <w:rsid w:val="004A5BD6"/>
    <w:rsid w:val="0055247A"/>
    <w:rsid w:val="00561988"/>
    <w:rsid w:val="00583DF8"/>
    <w:rsid w:val="00586892"/>
    <w:rsid w:val="005B0F04"/>
    <w:rsid w:val="005B71FA"/>
    <w:rsid w:val="005F204E"/>
    <w:rsid w:val="00620EEE"/>
    <w:rsid w:val="0062231A"/>
    <w:rsid w:val="00636150"/>
    <w:rsid w:val="00640D00"/>
    <w:rsid w:val="00655986"/>
    <w:rsid w:val="006C0AD0"/>
    <w:rsid w:val="006D5407"/>
    <w:rsid w:val="00732B89"/>
    <w:rsid w:val="007403AB"/>
    <w:rsid w:val="007721AF"/>
    <w:rsid w:val="00802159"/>
    <w:rsid w:val="0082026D"/>
    <w:rsid w:val="00820F1C"/>
    <w:rsid w:val="00827FF5"/>
    <w:rsid w:val="00844387"/>
    <w:rsid w:val="00862988"/>
    <w:rsid w:val="008C3516"/>
    <w:rsid w:val="00903DA8"/>
    <w:rsid w:val="00912363"/>
    <w:rsid w:val="0095116A"/>
    <w:rsid w:val="00A0464B"/>
    <w:rsid w:val="00A0556C"/>
    <w:rsid w:val="00A93E6B"/>
    <w:rsid w:val="00AE2281"/>
    <w:rsid w:val="00AE23E6"/>
    <w:rsid w:val="00B110A0"/>
    <w:rsid w:val="00B922C8"/>
    <w:rsid w:val="00C03348"/>
    <w:rsid w:val="00C15700"/>
    <w:rsid w:val="00C15E3D"/>
    <w:rsid w:val="00C632CA"/>
    <w:rsid w:val="00C73571"/>
    <w:rsid w:val="00C83BBA"/>
    <w:rsid w:val="00C960CE"/>
    <w:rsid w:val="00CA7005"/>
    <w:rsid w:val="00D635CD"/>
    <w:rsid w:val="00D76591"/>
    <w:rsid w:val="00DD2922"/>
    <w:rsid w:val="00DF21D6"/>
    <w:rsid w:val="00E003FE"/>
    <w:rsid w:val="00E214D3"/>
    <w:rsid w:val="00E55A66"/>
    <w:rsid w:val="00E844E2"/>
    <w:rsid w:val="00EF4BB5"/>
    <w:rsid w:val="00F0148F"/>
    <w:rsid w:val="00F84A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5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E3D"/>
    <w:rPr>
      <w:rFonts w:ascii="Tahoma" w:hAnsi="Tahoma" w:cs="Tahoma"/>
      <w:sz w:val="16"/>
      <w:szCs w:val="16"/>
    </w:rPr>
  </w:style>
  <w:style w:type="paragraph" w:styleId="NoSpacing">
    <w:name w:val="No Spacing"/>
    <w:uiPriority w:val="1"/>
    <w:qFormat/>
    <w:rsid w:val="00A0556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3</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User</cp:lastModifiedBy>
  <cp:revision>48</cp:revision>
  <dcterms:created xsi:type="dcterms:W3CDTF">2015-08-25T06:19:00Z</dcterms:created>
  <dcterms:modified xsi:type="dcterms:W3CDTF">2015-09-24T07:08:00Z</dcterms:modified>
</cp:coreProperties>
</file>